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63F62" w14:textId="491E1054" w:rsidR="00596902" w:rsidRDefault="00596902" w:rsidP="00596902">
      <w:pPr>
        <w:jc w:val="both"/>
        <w:rPr>
          <w:rFonts w:ascii="Garamond" w:hAnsi="Garamond"/>
          <w:b/>
          <w:bCs/>
          <w:sz w:val="24"/>
        </w:rPr>
      </w:pPr>
      <w:r w:rsidRPr="00596902">
        <w:rPr>
          <w:rFonts w:ascii="Garamond" w:hAnsi="Garamond"/>
          <w:b/>
          <w:bCs/>
          <w:sz w:val="24"/>
        </w:rPr>
        <w:t>GARA EUROPEA A PROCEDURA APERTA PER LA CONCLUSIONE DI ACCORDI QUADRO CON PIÙ OPERATORI ECONOMICI, AI SENSI DELL’ART. 54, COMMA 4, LETT. A), DEL D.LGS. 50/2016 E SS. MM. II. PER L’AFFIDAMENTO DEL “SERVIZIO DI CURE DOMICILIARI” PER I PAZIENTI RESIDENTI NEL TERRITORIO DELLA REGIONE ABRUZZO.</w:t>
      </w:r>
    </w:p>
    <w:p w14:paraId="216536B1" w14:textId="77777777" w:rsidR="00596902" w:rsidRDefault="00596902" w:rsidP="00596902">
      <w:pPr>
        <w:jc w:val="both"/>
        <w:rPr>
          <w:rFonts w:ascii="Garamond" w:hAnsi="Garamond"/>
          <w:b/>
          <w:bCs/>
          <w:sz w:val="24"/>
        </w:rPr>
      </w:pPr>
    </w:p>
    <w:p w14:paraId="07A1D838" w14:textId="12D66B5C" w:rsidR="00265747" w:rsidRDefault="00265747" w:rsidP="00596902">
      <w:pPr>
        <w:jc w:val="center"/>
        <w:rPr>
          <w:rFonts w:ascii="Garamond" w:hAnsi="Garamond" w:cstheme="minorHAnsi"/>
          <w:b/>
          <w:sz w:val="22"/>
          <w:szCs w:val="22"/>
        </w:rPr>
      </w:pPr>
      <w:r>
        <w:rPr>
          <w:rFonts w:ascii="Garamond" w:hAnsi="Garamond" w:cstheme="minorHAnsi"/>
          <w:b/>
          <w:sz w:val="22"/>
          <w:szCs w:val="22"/>
        </w:rPr>
        <w:t>MODELLO PROGETTO DI RIASSORBIMENTO</w:t>
      </w:r>
    </w:p>
    <w:p w14:paraId="3844B152" w14:textId="77777777" w:rsidR="00265747" w:rsidRPr="00586B94" w:rsidRDefault="00265747" w:rsidP="00CE4C0C">
      <w:pPr>
        <w:spacing w:line="36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7A4AB820" w14:textId="426E42EF" w:rsidR="00265747" w:rsidRPr="00E73A7A" w:rsidRDefault="00265747" w:rsidP="00265747">
      <w:pPr>
        <w:widowControl w:val="0"/>
        <w:rPr>
          <w:b/>
        </w:rPr>
      </w:pPr>
      <w:r w:rsidRPr="00E73A7A"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</w:t>
      </w:r>
      <w:r w:rsidRPr="00E73A7A">
        <w:rPr>
          <w:b/>
        </w:rPr>
        <w:t>Impresa</w:t>
      </w:r>
      <w:r w:rsidRPr="00E73A7A">
        <w:t xml:space="preserve">”, </w:t>
      </w:r>
    </w:p>
    <w:p w14:paraId="1F86AF25" w14:textId="77777777" w:rsidR="00265747" w:rsidRPr="00E73A7A" w:rsidRDefault="00265747" w:rsidP="00265747">
      <w:pPr>
        <w:autoSpaceDE w:val="0"/>
        <w:autoSpaceDN w:val="0"/>
        <w:adjustRightInd w:val="0"/>
        <w:rPr>
          <w:rFonts w:eastAsia="Calibri"/>
          <w:color w:val="000000"/>
        </w:rPr>
      </w:pPr>
      <w:r w:rsidRPr="00E73A7A">
        <w:rPr>
          <w:rFonts w:eastAsia="Calibri"/>
          <w:color w:val="000000"/>
        </w:rPr>
        <w:t xml:space="preserve">ai sensi e per gli effetti degli articoli 46 e 47 del </w:t>
      </w:r>
      <w:proofErr w:type="spellStart"/>
      <w:r w:rsidRPr="00E73A7A">
        <w:rPr>
          <w:rFonts w:eastAsia="Calibri"/>
          <w:color w:val="000000"/>
        </w:rPr>
        <w:t>d.P.R.</w:t>
      </w:r>
      <w:proofErr w:type="spellEnd"/>
      <w:r w:rsidRPr="00E73A7A">
        <w:rPr>
          <w:rFonts w:eastAsia="Calibri"/>
          <w:color w:val="000000"/>
        </w:rPr>
        <w:t xml:space="preserve"> 445/2000, consapevole delle conseguenze amministrative e delle responsabilità penali previste in caso di dichiarazioni mendaci e/o formazione od uso di atti falsi, previste dagli articoli 75 e 76 del medesimo Decreto, sotto la propria responsabilità, </w:t>
      </w:r>
    </w:p>
    <w:p w14:paraId="0CF9DA50" w14:textId="77777777" w:rsidR="00265747" w:rsidRPr="00E73A7A" w:rsidRDefault="00265747" w:rsidP="00265747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6838E78E" w14:textId="77777777" w:rsidR="00265747" w:rsidRPr="00E73A7A" w:rsidRDefault="00265747" w:rsidP="0026574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E73A7A">
        <w:rPr>
          <w:rFonts w:eastAsia="Calibri"/>
          <w:b/>
          <w:bCs/>
          <w:color w:val="000000"/>
        </w:rPr>
        <w:t>DICHIARA</w:t>
      </w:r>
    </w:p>
    <w:p w14:paraId="166D31D2" w14:textId="77777777" w:rsidR="00087BF9" w:rsidRDefault="00087BF9" w:rsidP="00265747">
      <w:pPr>
        <w:tabs>
          <w:tab w:val="left" w:pos="360"/>
        </w:tabs>
        <w:autoSpaceDE w:val="0"/>
        <w:autoSpaceDN w:val="0"/>
        <w:adjustRightInd w:val="0"/>
        <w:spacing w:after="200" w:line="276" w:lineRule="auto"/>
        <w:contextualSpacing/>
        <w:rPr>
          <w:rFonts w:eastAsia="Calibri"/>
        </w:rPr>
      </w:pPr>
    </w:p>
    <w:p w14:paraId="6A183123" w14:textId="761D0187" w:rsidR="00265747" w:rsidRDefault="00265747" w:rsidP="00265747">
      <w:pPr>
        <w:tabs>
          <w:tab w:val="left" w:pos="360"/>
        </w:tabs>
        <w:autoSpaceDE w:val="0"/>
        <w:autoSpaceDN w:val="0"/>
        <w:adjustRightInd w:val="0"/>
        <w:spacing w:after="200" w:line="276" w:lineRule="auto"/>
        <w:contextualSpacing/>
        <w:rPr>
          <w:rFonts w:eastAsia="Calibri"/>
        </w:rPr>
      </w:pPr>
      <w:r w:rsidRPr="00E73A7A">
        <w:rPr>
          <w:rFonts w:eastAsia="Calibri"/>
        </w:rPr>
        <w:t>tenuto conto di quanto previsto dalla Clausola Sociale di cui al Disciplinare di Gara, di impegnarsi:</w:t>
      </w:r>
    </w:p>
    <w:p w14:paraId="51D099BE" w14:textId="77777777" w:rsidR="00087BF9" w:rsidRPr="00E73A7A" w:rsidRDefault="00087BF9" w:rsidP="00265747">
      <w:pPr>
        <w:tabs>
          <w:tab w:val="left" w:pos="360"/>
        </w:tabs>
        <w:autoSpaceDE w:val="0"/>
        <w:autoSpaceDN w:val="0"/>
        <w:adjustRightInd w:val="0"/>
        <w:spacing w:after="200" w:line="276" w:lineRule="auto"/>
        <w:contextualSpacing/>
        <w:rPr>
          <w:rFonts w:eastAsia="Calibri"/>
        </w:rPr>
      </w:pPr>
    </w:p>
    <w:p w14:paraId="3D2203E6" w14:textId="4AA6F80C" w:rsidR="00265747" w:rsidRDefault="00265747" w:rsidP="00265747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="Calibri"/>
        </w:rPr>
      </w:pPr>
      <w:r w:rsidRPr="00E73A7A">
        <w:rPr>
          <w:rFonts w:eastAsia="Calibri"/>
        </w:rPr>
        <w:t xml:space="preserve">entro 10 (dieci) giorni dall’aggiudicazione, a presentarsi presso ____________________________, unitamente alla Rappresentanza Sindacale Aziendale e alle Organizzazioni Sindacali sopra menzionate, per un esame congiunto volto a promuovere la </w:t>
      </w:r>
      <w:proofErr w:type="spellStart"/>
      <w:r w:rsidRPr="00E73A7A">
        <w:rPr>
          <w:rFonts w:eastAsia="Calibri"/>
        </w:rPr>
        <w:t>ricollocabilità</w:t>
      </w:r>
      <w:proofErr w:type="spellEnd"/>
      <w:r w:rsidRPr="00E73A7A">
        <w:rPr>
          <w:rFonts w:eastAsia="Calibri"/>
        </w:rPr>
        <w:t xml:space="preserve"> del personale già impiegato, anche mediante l’armonizzazione delle esigenze tecnico-organizzative dell’appalto con l’obiettivo di mantenimento dei livelli occupazionali e di tutti i diritti in essere, come previsto anche dalla legislazione regionale vigente, ivi compreso quanto previsto dall’art.1 c. 42 della l92/2012 con l’esclusione del periodo di prova;</w:t>
      </w:r>
    </w:p>
    <w:p w14:paraId="0286BF07" w14:textId="77777777" w:rsidR="00087BF9" w:rsidRPr="00E73A7A" w:rsidRDefault="00087BF9" w:rsidP="00087BF9">
      <w:pPr>
        <w:tabs>
          <w:tab w:val="left" w:pos="360"/>
        </w:tabs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="Calibri"/>
        </w:rPr>
      </w:pPr>
    </w:p>
    <w:p w14:paraId="5CFC75E1" w14:textId="065B1AC8" w:rsidR="00265747" w:rsidRDefault="00265747" w:rsidP="00265747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="Calibri"/>
        </w:rPr>
      </w:pPr>
      <w:r w:rsidRPr="00E73A7A">
        <w:rPr>
          <w:rFonts w:eastAsia="Calibri"/>
        </w:rPr>
        <w:t>a far salva l’applicazione della disciplina di miglior favore per i lavoratori, finalizzata al loro riassorbimento, eventualmente contenuta nel contratto collettivo che l’impresa è tenuta ad applicare;</w:t>
      </w:r>
    </w:p>
    <w:p w14:paraId="701F16B7" w14:textId="5B1778D4" w:rsidR="00087BF9" w:rsidRPr="00E73A7A" w:rsidRDefault="00087BF9" w:rsidP="00087BF9">
      <w:pPr>
        <w:tabs>
          <w:tab w:val="left" w:pos="36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</w:rPr>
      </w:pPr>
    </w:p>
    <w:p w14:paraId="770923DF" w14:textId="0E4116D9" w:rsidR="00200D61" w:rsidRDefault="00265747" w:rsidP="00BE02F4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/>
        </w:rPr>
      </w:pPr>
      <w:r w:rsidRPr="00E73A7A">
        <w:rPr>
          <w:rFonts w:eastAsia="Calibri"/>
        </w:rPr>
        <w:t>che</w:t>
      </w:r>
      <w:r w:rsidR="00087BF9">
        <w:rPr>
          <w:rFonts w:eastAsia="Calibri"/>
        </w:rPr>
        <w:t xml:space="preserve">, </w:t>
      </w:r>
      <w:r w:rsidRPr="00E73A7A">
        <w:rPr>
          <w:rFonts w:eastAsia="Calibri"/>
        </w:rPr>
        <w:t xml:space="preserve">compatibilmente con la propria organizzazione aziendale, in attuazione della “Clausola Sociale” ed all’elenco del personale attualmente in servizio </w:t>
      </w:r>
      <w:r w:rsidR="00200D61">
        <w:rPr>
          <w:rFonts w:eastAsia="Calibri"/>
        </w:rPr>
        <w:t>presso i seguenti ambiti territoriali (</w:t>
      </w:r>
      <w:r w:rsidR="00200D61" w:rsidRPr="00200D61">
        <w:rPr>
          <w:rFonts w:eastAsia="Calibri"/>
          <w:i/>
        </w:rPr>
        <w:t>barrare l’ambito di interesse</w:t>
      </w:r>
      <w:r w:rsidR="00200D61">
        <w:rPr>
          <w:rFonts w:eastAsia="Calibri"/>
        </w:rPr>
        <w:t>):</w:t>
      </w:r>
    </w:p>
    <w:p w14:paraId="1C9EAA76" w14:textId="77777777" w:rsidR="00200D61" w:rsidRPr="00200D61" w:rsidRDefault="00200D61" w:rsidP="00BE02F4">
      <w:pPr>
        <w:pStyle w:val="Paragrafoelenco"/>
        <w:spacing w:after="0"/>
        <w:rPr>
          <w:rFonts w:eastAsia="Calibri"/>
          <w:sz w:val="24"/>
        </w:rPr>
      </w:pPr>
      <w:r w:rsidRPr="00200D61">
        <w:rPr>
          <w:rFonts w:eastAsia="Calibri"/>
          <w:sz w:val="24"/>
        </w:rPr>
        <w:t>□ ASL L’AQUILA, AVEZZANO, SULMONA</w:t>
      </w:r>
    </w:p>
    <w:p w14:paraId="0DFE368E" w14:textId="77777777" w:rsidR="00200D61" w:rsidRPr="00200D61" w:rsidRDefault="00200D61" w:rsidP="00BE02F4">
      <w:pPr>
        <w:pStyle w:val="Paragrafoelenco"/>
        <w:spacing w:after="0"/>
        <w:rPr>
          <w:rFonts w:eastAsia="Calibri"/>
          <w:sz w:val="24"/>
        </w:rPr>
      </w:pPr>
      <w:r w:rsidRPr="00200D61">
        <w:rPr>
          <w:rFonts w:eastAsia="Calibri"/>
          <w:sz w:val="24"/>
        </w:rPr>
        <w:t>□ ASL TERAMO</w:t>
      </w:r>
    </w:p>
    <w:p w14:paraId="6C7F9636" w14:textId="77777777" w:rsidR="00200D61" w:rsidRPr="00200D61" w:rsidRDefault="00200D61" w:rsidP="00BE02F4">
      <w:pPr>
        <w:pStyle w:val="Paragrafoelenco"/>
        <w:spacing w:after="0"/>
        <w:rPr>
          <w:rFonts w:eastAsia="Calibri"/>
          <w:sz w:val="24"/>
        </w:rPr>
      </w:pPr>
      <w:r w:rsidRPr="00200D61">
        <w:rPr>
          <w:rFonts w:eastAsia="Calibri"/>
          <w:sz w:val="24"/>
        </w:rPr>
        <w:t>□ ASL PESCARA</w:t>
      </w:r>
    </w:p>
    <w:p w14:paraId="34B21C25" w14:textId="75B29165" w:rsidR="00200D61" w:rsidRPr="00200D61" w:rsidRDefault="00200D61" w:rsidP="00BE02F4">
      <w:pPr>
        <w:pStyle w:val="Paragrafoelenco"/>
        <w:spacing w:after="0"/>
        <w:rPr>
          <w:rFonts w:eastAsia="Calibri"/>
          <w:sz w:val="24"/>
        </w:rPr>
      </w:pPr>
      <w:r w:rsidRPr="00200D61">
        <w:rPr>
          <w:rFonts w:eastAsia="Calibri"/>
          <w:sz w:val="24"/>
        </w:rPr>
        <w:t>□ ASL CHIETI, LANCIANO, VASTO</w:t>
      </w:r>
      <w:bookmarkStart w:id="0" w:name="_GoBack"/>
      <w:bookmarkEnd w:id="0"/>
    </w:p>
    <w:p w14:paraId="31950D0A" w14:textId="72163123" w:rsidR="00087BF9" w:rsidRDefault="00087BF9" w:rsidP="00BE02F4">
      <w:pPr>
        <w:tabs>
          <w:tab w:val="left" w:pos="360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/>
        </w:rPr>
      </w:pPr>
      <w:r>
        <w:rPr>
          <w:rFonts w:eastAsia="Calibri"/>
        </w:rPr>
        <w:t xml:space="preserve">nonché </w:t>
      </w:r>
      <w:r w:rsidRPr="00087BF9">
        <w:rPr>
          <w:rFonts w:eastAsia="Calibri"/>
        </w:rPr>
        <w:t>con le esigenze tecnico-organizzative e di manodopera previste nel nuovo contratto</w:t>
      </w:r>
      <w:r>
        <w:rPr>
          <w:rFonts w:eastAsia="Calibri"/>
        </w:rPr>
        <w:t>,</w:t>
      </w:r>
      <w:r w:rsidRPr="00087BF9">
        <w:rPr>
          <w:rFonts w:eastAsia="Calibri"/>
        </w:rPr>
        <w:t xml:space="preserve"> ad applicare</w:t>
      </w:r>
      <w:r>
        <w:rPr>
          <w:rFonts w:eastAsia="Calibri"/>
        </w:rPr>
        <w:t xml:space="preserve"> </w:t>
      </w:r>
      <w:r w:rsidRPr="00087BF9">
        <w:rPr>
          <w:rFonts w:eastAsia="Calibri"/>
        </w:rPr>
        <w:t xml:space="preserve">il </w:t>
      </w:r>
      <w:r w:rsidRPr="00087BF9">
        <w:rPr>
          <w:rFonts w:eastAsia="Calibri"/>
          <w:b/>
          <w:u w:val="single"/>
        </w:rPr>
        <w:t>riassorbimento del personale nella misura e nei limiti in cui sia compatibile con il fabbisogno richiesto dall'esecuzione del nuovo contratto e con la pianificazione e l'organizzazione definita dal nuovo assuntore.</w:t>
      </w:r>
    </w:p>
    <w:p w14:paraId="3146816C" w14:textId="77777777" w:rsidR="00265747" w:rsidRPr="00E73A7A" w:rsidRDefault="00265747" w:rsidP="00265747">
      <w:pPr>
        <w:tabs>
          <w:tab w:val="left" w:pos="360"/>
        </w:tabs>
        <w:autoSpaceDE w:val="0"/>
        <w:autoSpaceDN w:val="0"/>
        <w:adjustRightInd w:val="0"/>
        <w:rPr>
          <w:rFonts w:eastAsia="Calibri"/>
        </w:rPr>
      </w:pPr>
    </w:p>
    <w:p w14:paraId="78DFD450" w14:textId="77777777" w:rsidR="00265747" w:rsidRPr="00E73A7A" w:rsidRDefault="00265747" w:rsidP="00265747">
      <w:pPr>
        <w:autoSpaceDE w:val="0"/>
        <w:autoSpaceDN w:val="0"/>
        <w:adjustRightInd w:val="0"/>
        <w:rPr>
          <w:rFonts w:eastAsia="Calibri"/>
        </w:rPr>
      </w:pPr>
      <w:r w:rsidRPr="00E73A7A">
        <w:rPr>
          <w:rFonts w:eastAsia="Calibri"/>
        </w:rPr>
        <w:t xml:space="preserve">__________________, lì ________ </w:t>
      </w:r>
    </w:p>
    <w:p w14:paraId="3DE0F73A" w14:textId="77777777" w:rsidR="00265747" w:rsidRPr="00E73A7A" w:rsidRDefault="00265747" w:rsidP="00265747">
      <w:pPr>
        <w:widowControl w:val="0"/>
        <w:spacing w:before="240" w:line="360" w:lineRule="exact"/>
      </w:pPr>
      <w:r w:rsidRPr="00E73A7A">
        <w:rPr>
          <w:i/>
          <w:iCs/>
        </w:rPr>
        <w:t>Il Documento deve essere firmato digitalmente</w:t>
      </w:r>
    </w:p>
    <w:p w14:paraId="452173D2" w14:textId="4BDCE443" w:rsidR="009B3DF7" w:rsidRPr="00586B94" w:rsidRDefault="00265747" w:rsidP="00200D61">
      <w:pPr>
        <w:widowControl w:val="0"/>
        <w:spacing w:before="240" w:line="360" w:lineRule="exact"/>
        <w:rPr>
          <w:rFonts w:ascii="Garamond" w:hAnsi="Garamond" w:cs="Calibri"/>
          <w:i/>
          <w:sz w:val="22"/>
          <w:szCs w:val="22"/>
        </w:rPr>
      </w:pPr>
      <w:r w:rsidRPr="00E73A7A">
        <w:t>________, lì_____________</w:t>
      </w:r>
      <w:r w:rsidRPr="00E73A7A">
        <w:tab/>
      </w:r>
      <w:r w:rsidRPr="00E73A7A">
        <w:tab/>
      </w:r>
      <w:r w:rsidRPr="00E73A7A">
        <w:tab/>
      </w:r>
      <w:r w:rsidRPr="00E73A7A">
        <w:tab/>
      </w:r>
      <w:r w:rsidRPr="00E73A7A">
        <w:tab/>
        <w:t>Firma _______________</w:t>
      </w:r>
    </w:p>
    <w:sectPr w:rsidR="009B3DF7" w:rsidRPr="00586B9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74889" w14:textId="77777777" w:rsidR="001732BF" w:rsidRDefault="001732BF" w:rsidP="00586B94">
      <w:r>
        <w:separator/>
      </w:r>
    </w:p>
  </w:endnote>
  <w:endnote w:type="continuationSeparator" w:id="0">
    <w:p w14:paraId="4432DD6C" w14:textId="77777777" w:rsidR="001732BF" w:rsidRDefault="001732BF" w:rsidP="005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66CD9" w14:textId="77777777" w:rsidR="001732BF" w:rsidRDefault="001732BF" w:rsidP="00586B94">
      <w:r>
        <w:separator/>
      </w:r>
    </w:p>
  </w:footnote>
  <w:footnote w:type="continuationSeparator" w:id="0">
    <w:p w14:paraId="24542CC3" w14:textId="77777777" w:rsidR="001732BF" w:rsidRDefault="001732BF" w:rsidP="0058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34EF" w14:textId="15668255" w:rsidR="00374E50" w:rsidRDefault="00D2483B" w:rsidP="00D2483B">
    <w:pPr>
      <w:pStyle w:val="Rientrocorpodeltesto"/>
      <w:spacing w:before="100" w:line="240" w:lineRule="auto"/>
      <w:ind w:left="851" w:hanging="851"/>
      <w:jc w:val="center"/>
      <w:rPr>
        <w:rFonts w:ascii="Copperplate Gothic Bold" w:hAnsi="Copperplate Gothic Bold"/>
        <w:bCs w:val="0"/>
        <w:sz w:val="50"/>
        <w:szCs w:val="50"/>
      </w:rPr>
    </w:pPr>
    <w:r>
      <w:rPr>
        <w:rFonts w:ascii="Copperplate Gothic Bold" w:hAnsi="Copperplate Gothic Bold"/>
        <w:bCs w:val="0"/>
        <w:noProof/>
        <w:sz w:val="50"/>
        <w:szCs w:val="50"/>
      </w:rPr>
      <w:drawing>
        <wp:inline distT="0" distB="0" distL="0" distR="0" wp14:anchorId="18A2AC61" wp14:editId="265F9A38">
          <wp:extent cx="1581150" cy="68647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intestata_si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350" cy="689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2B06BC" w14:textId="77777777" w:rsidR="00374E50" w:rsidRPr="00F57D09" w:rsidRDefault="00374E50" w:rsidP="00374E50">
    <w:pPr>
      <w:pStyle w:val="Rientrocorpodeltesto"/>
      <w:pBdr>
        <w:bottom w:val="single" w:sz="4" w:space="1" w:color="auto"/>
      </w:pBdr>
      <w:spacing w:before="100" w:line="240" w:lineRule="auto"/>
      <w:ind w:left="851" w:hanging="851"/>
      <w:jc w:val="center"/>
      <w:rPr>
        <w:rFonts w:ascii="Garamond" w:hAnsi="Garamond"/>
        <w:sz w:val="24"/>
        <w:szCs w:val="24"/>
      </w:rPr>
    </w:pPr>
    <w:r w:rsidRPr="00F57D09">
      <w:rPr>
        <w:rFonts w:ascii="Garamond" w:hAnsi="Garamond"/>
        <w:sz w:val="24"/>
        <w:szCs w:val="24"/>
      </w:rPr>
      <w:t>Agenzia Regionale di Informatica e Committenza</w:t>
    </w:r>
  </w:p>
  <w:p w14:paraId="7141EC46" w14:textId="6CCD0B89" w:rsidR="00374E50" w:rsidRPr="00374E50" w:rsidRDefault="00374E50" w:rsidP="00374E50">
    <w:pPr>
      <w:spacing w:before="107" w:after="17" w:line="331" w:lineRule="auto"/>
      <w:ind w:right="740"/>
      <w:jc w:val="center"/>
      <w:rPr>
        <w:rFonts w:ascii="Garamond" w:hAnsi="Garamond"/>
        <w:b/>
        <w:i/>
      </w:rPr>
    </w:pPr>
    <w:r w:rsidRPr="00F57D09">
      <w:rPr>
        <w:rFonts w:ascii="Garamond" w:hAnsi="Garamond"/>
        <w:b/>
        <w:i/>
      </w:rPr>
      <w:t xml:space="preserve">              SOGGETTO</w:t>
    </w:r>
    <w:r w:rsidRPr="00F57D09">
      <w:rPr>
        <w:rFonts w:ascii="Garamond" w:hAnsi="Garamond"/>
        <w:b/>
        <w:i/>
        <w:spacing w:val="-2"/>
      </w:rPr>
      <w:t xml:space="preserve"> </w:t>
    </w:r>
    <w:r w:rsidRPr="00F57D09">
      <w:rPr>
        <w:rFonts w:ascii="Garamond" w:hAnsi="Garamond"/>
        <w:b/>
        <w:i/>
      </w:rPr>
      <w:t>AGGREGATORE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DELLA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REGIONE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ABRUZZO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A8B"/>
    <w:multiLevelType w:val="hybridMultilevel"/>
    <w:tmpl w:val="162C12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12725"/>
    <w:multiLevelType w:val="hybridMultilevel"/>
    <w:tmpl w:val="4A6A2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C56C8"/>
    <w:multiLevelType w:val="hybridMultilevel"/>
    <w:tmpl w:val="20584B22"/>
    <w:lvl w:ilvl="0" w:tplc="357661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85"/>
    <w:rsid w:val="00087BF9"/>
    <w:rsid w:val="000B5100"/>
    <w:rsid w:val="00153B1D"/>
    <w:rsid w:val="001553CC"/>
    <w:rsid w:val="001732BF"/>
    <w:rsid w:val="00175DEA"/>
    <w:rsid w:val="00194767"/>
    <w:rsid w:val="001D2F42"/>
    <w:rsid w:val="001E2CA0"/>
    <w:rsid w:val="00200D61"/>
    <w:rsid w:val="00231E01"/>
    <w:rsid w:val="00233854"/>
    <w:rsid w:val="00265747"/>
    <w:rsid w:val="00285EFF"/>
    <w:rsid w:val="00293F69"/>
    <w:rsid w:val="00303ABC"/>
    <w:rsid w:val="0032494D"/>
    <w:rsid w:val="003643E7"/>
    <w:rsid w:val="00374E50"/>
    <w:rsid w:val="00486531"/>
    <w:rsid w:val="004E7B88"/>
    <w:rsid w:val="00560545"/>
    <w:rsid w:val="00586B94"/>
    <w:rsid w:val="00596902"/>
    <w:rsid w:val="005A693A"/>
    <w:rsid w:val="0060196A"/>
    <w:rsid w:val="00663785"/>
    <w:rsid w:val="00673CA2"/>
    <w:rsid w:val="006C4F04"/>
    <w:rsid w:val="006D5FAC"/>
    <w:rsid w:val="007B4330"/>
    <w:rsid w:val="007C4EED"/>
    <w:rsid w:val="00856E6F"/>
    <w:rsid w:val="008669A2"/>
    <w:rsid w:val="008C0FAE"/>
    <w:rsid w:val="008C1AAA"/>
    <w:rsid w:val="009169BA"/>
    <w:rsid w:val="00981A01"/>
    <w:rsid w:val="009B3DF7"/>
    <w:rsid w:val="009F6EB1"/>
    <w:rsid w:val="00A15F54"/>
    <w:rsid w:val="00A32E1C"/>
    <w:rsid w:val="00A70CC5"/>
    <w:rsid w:val="00A94793"/>
    <w:rsid w:val="00AD20D2"/>
    <w:rsid w:val="00AF34AA"/>
    <w:rsid w:val="00B12751"/>
    <w:rsid w:val="00B153C1"/>
    <w:rsid w:val="00B50A5F"/>
    <w:rsid w:val="00B634FE"/>
    <w:rsid w:val="00BE02F4"/>
    <w:rsid w:val="00BE1BAD"/>
    <w:rsid w:val="00C254B8"/>
    <w:rsid w:val="00CB3B60"/>
    <w:rsid w:val="00CE4C0C"/>
    <w:rsid w:val="00D2483B"/>
    <w:rsid w:val="00E3369E"/>
    <w:rsid w:val="00E71091"/>
    <w:rsid w:val="00F04A55"/>
    <w:rsid w:val="00F3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0D9C0"/>
  <w15:chartTrackingRefBased/>
  <w15:docId w15:val="{F049973C-F9B7-4175-89DE-9E7C9DC4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663785"/>
    <w:pPr>
      <w:widowControl w:val="0"/>
      <w:spacing w:line="482" w:lineRule="atLeast"/>
      <w:jc w:val="both"/>
    </w:pPr>
    <w:rPr>
      <w:sz w:val="24"/>
    </w:rPr>
  </w:style>
  <w:style w:type="table" w:styleId="Grigliatabella">
    <w:name w:val="Table Grid"/>
    <w:basedOn w:val="Tabellanormale"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74E50"/>
    <w:pPr>
      <w:overflowPunct w:val="0"/>
      <w:autoSpaceDE w:val="0"/>
      <w:autoSpaceDN w:val="0"/>
      <w:adjustRightInd w:val="0"/>
      <w:spacing w:after="60" w:line="360" w:lineRule="auto"/>
      <w:ind w:left="1247" w:hanging="1247"/>
      <w:jc w:val="both"/>
      <w:textAlignment w:val="baseline"/>
    </w:pPr>
    <w:rPr>
      <w:rFonts w:ascii="Arial" w:hAnsi="Arial" w:cs="Arial"/>
      <w:b/>
      <w:bCs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74E50"/>
    <w:rPr>
      <w:rFonts w:ascii="Arial" w:eastAsia="Times New Roman" w:hAnsi="Arial" w:cs="Arial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A70C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70CC5"/>
  </w:style>
  <w:style w:type="character" w:customStyle="1" w:styleId="markedcontent">
    <w:name w:val="markedcontent"/>
    <w:basedOn w:val="Carpredefinitoparagrafo"/>
    <w:rsid w:val="008669A2"/>
  </w:style>
  <w:style w:type="table" w:customStyle="1" w:styleId="Grigliatabella1">
    <w:name w:val="Griglia tabella1"/>
    <w:basedOn w:val="Tabellanormale"/>
    <w:next w:val="Grigliatabella"/>
    <w:uiPriority w:val="59"/>
    <w:rsid w:val="00265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726D3-7CA6-41F7-BE0D-50338FAC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AZIEND SANITARIA LOCALE - RIETI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Giugliano</dc:creator>
  <cp:keywords/>
  <dc:description/>
  <cp:lastModifiedBy>utente</cp:lastModifiedBy>
  <cp:revision>7</cp:revision>
  <dcterms:created xsi:type="dcterms:W3CDTF">2022-06-10T18:27:00Z</dcterms:created>
  <dcterms:modified xsi:type="dcterms:W3CDTF">2022-07-07T13:50:00Z</dcterms:modified>
</cp:coreProperties>
</file>